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DD" w:rsidRDefault="00E371DD">
      <w:pPr>
        <w:spacing w:after="176" w:line="259" w:lineRule="auto"/>
        <w:ind w:left="0" w:firstLine="0"/>
        <w:rPr>
          <w:rFonts w:eastAsia="Calibri"/>
          <w:b/>
          <w:szCs w:val="24"/>
        </w:rPr>
      </w:pPr>
    </w:p>
    <w:p w:rsidR="00571F3D" w:rsidRPr="002478C3" w:rsidRDefault="00CE3726">
      <w:pPr>
        <w:spacing w:after="176" w:line="259" w:lineRule="auto"/>
        <w:ind w:left="0" w:firstLine="0"/>
        <w:rPr>
          <w:szCs w:val="24"/>
        </w:rPr>
      </w:pPr>
      <w:r>
        <w:rPr>
          <w:rFonts w:eastAsia="Calibri"/>
          <w:b/>
          <w:szCs w:val="24"/>
        </w:rPr>
        <w:t>Аннотация к рабочей программе внеурочной деятельности</w:t>
      </w:r>
      <w:r w:rsidR="002478C3" w:rsidRPr="002478C3">
        <w:rPr>
          <w:rFonts w:eastAsia="Calibri"/>
          <w:b/>
          <w:szCs w:val="24"/>
        </w:rPr>
        <w:t xml:space="preserve"> «Школа Лидера» </w:t>
      </w:r>
    </w:p>
    <w:p w:rsidR="00571F3D" w:rsidRPr="002478C3" w:rsidRDefault="002478C3">
      <w:pPr>
        <w:ind w:left="-5"/>
        <w:rPr>
          <w:szCs w:val="24"/>
        </w:rPr>
      </w:pPr>
      <w:r w:rsidRPr="002478C3">
        <w:rPr>
          <w:szCs w:val="24"/>
        </w:rPr>
        <w:t xml:space="preserve">1. Рабочая программа внеурочной деятельности для основной школы составлена  в соответствии </w:t>
      </w:r>
      <w:proofErr w:type="gramStart"/>
      <w:r w:rsidRPr="002478C3">
        <w:rPr>
          <w:szCs w:val="24"/>
        </w:rPr>
        <w:t>с</w:t>
      </w:r>
      <w:proofErr w:type="gramEnd"/>
      <w:r w:rsidRPr="002478C3">
        <w:rPr>
          <w:szCs w:val="24"/>
        </w:rPr>
        <w:t xml:space="preserve">: </w:t>
      </w:r>
    </w:p>
    <w:p w:rsidR="00571F3D" w:rsidRPr="002478C3" w:rsidRDefault="002478C3">
      <w:pPr>
        <w:numPr>
          <w:ilvl w:val="0"/>
          <w:numId w:val="1"/>
        </w:numPr>
        <w:ind w:hanging="360"/>
        <w:rPr>
          <w:szCs w:val="24"/>
        </w:rPr>
      </w:pPr>
      <w:r w:rsidRPr="002478C3">
        <w:rPr>
          <w:szCs w:val="24"/>
        </w:rPr>
        <w:t>Федеральным законом от 29.12.2012 № 273-ФЗ "Об образовании в Российской Федерации";</w:t>
      </w:r>
    </w:p>
    <w:p w:rsidR="00571F3D" w:rsidRPr="002478C3" w:rsidRDefault="002478C3">
      <w:pPr>
        <w:numPr>
          <w:ilvl w:val="0"/>
          <w:numId w:val="1"/>
        </w:numPr>
        <w:spacing w:after="28" w:line="238" w:lineRule="auto"/>
        <w:ind w:hanging="360"/>
        <w:rPr>
          <w:szCs w:val="24"/>
        </w:rPr>
      </w:pPr>
      <w:r w:rsidRPr="002478C3">
        <w:rPr>
          <w:szCs w:val="24"/>
        </w:rPr>
        <w:t xml:space="preserve">Федеральным государственным образовательным стандартом основного общего образования, утв. приказом </w:t>
      </w:r>
      <w:proofErr w:type="spellStart"/>
      <w:r w:rsidRPr="002478C3">
        <w:rPr>
          <w:szCs w:val="24"/>
        </w:rPr>
        <w:t>Минобрнауки</w:t>
      </w:r>
      <w:proofErr w:type="spellEnd"/>
      <w:r w:rsidRPr="002478C3">
        <w:rPr>
          <w:szCs w:val="24"/>
        </w:rPr>
        <w:t xml:space="preserve"> России от 17.12.2010 № 1897;</w:t>
      </w:r>
    </w:p>
    <w:p w:rsidR="00571F3D" w:rsidRPr="002478C3" w:rsidRDefault="002478C3">
      <w:pPr>
        <w:numPr>
          <w:ilvl w:val="0"/>
          <w:numId w:val="1"/>
        </w:numPr>
        <w:ind w:hanging="360"/>
        <w:rPr>
          <w:szCs w:val="24"/>
        </w:rPr>
      </w:pPr>
      <w:r w:rsidRPr="002478C3">
        <w:rPr>
          <w:szCs w:val="24"/>
        </w:rPr>
        <w:t>концепцией духовно-нравственного воспитания российских школьников;</w:t>
      </w:r>
    </w:p>
    <w:p w:rsidR="00571F3D" w:rsidRPr="002478C3" w:rsidRDefault="002478C3">
      <w:pPr>
        <w:pStyle w:val="1"/>
        <w:ind w:left="-5"/>
        <w:rPr>
          <w:rFonts w:ascii="Times New Roman" w:hAnsi="Times New Roman" w:cs="Times New Roman"/>
          <w:szCs w:val="24"/>
        </w:rPr>
      </w:pPr>
      <w:r w:rsidRPr="002478C3">
        <w:rPr>
          <w:rFonts w:ascii="Times New Roman" w:hAnsi="Times New Roman" w:cs="Times New Roman"/>
          <w:szCs w:val="24"/>
        </w:rPr>
        <w:t xml:space="preserve">2. Цели программы обучения </w:t>
      </w:r>
    </w:p>
    <w:p w:rsidR="00571F3D" w:rsidRPr="002478C3" w:rsidRDefault="002478C3">
      <w:pPr>
        <w:ind w:left="1428" w:hanging="360"/>
        <w:rPr>
          <w:szCs w:val="24"/>
        </w:rPr>
      </w:pPr>
      <w:r w:rsidRPr="002478C3">
        <w:rPr>
          <w:rFonts w:eastAsia="Segoe UI Symbol"/>
          <w:szCs w:val="24"/>
        </w:rPr>
        <w:t>•</w:t>
      </w:r>
      <w:r w:rsidRPr="002478C3">
        <w:rPr>
          <w:szCs w:val="24"/>
        </w:rPr>
        <w:t>Развитие лидерских качеств у обучающихся средних и старших классов в различных видах общественной и личностно значимой деятельности.</w:t>
      </w:r>
    </w:p>
    <w:p w:rsidR="00571F3D" w:rsidRPr="002478C3" w:rsidRDefault="002478C3">
      <w:pPr>
        <w:pStyle w:val="1"/>
        <w:spacing w:after="179"/>
        <w:ind w:left="-5"/>
        <w:rPr>
          <w:rFonts w:ascii="Times New Roman" w:hAnsi="Times New Roman" w:cs="Times New Roman"/>
          <w:szCs w:val="24"/>
        </w:rPr>
      </w:pPr>
      <w:r w:rsidRPr="002478C3">
        <w:rPr>
          <w:rFonts w:ascii="Times New Roman" w:hAnsi="Times New Roman" w:cs="Times New Roman"/>
          <w:szCs w:val="24"/>
        </w:rPr>
        <w:t xml:space="preserve">3. Основные задачи преподавания кружка </w:t>
      </w:r>
    </w:p>
    <w:p w:rsidR="00571F3D" w:rsidRPr="002478C3" w:rsidRDefault="002478C3">
      <w:pPr>
        <w:numPr>
          <w:ilvl w:val="0"/>
          <w:numId w:val="2"/>
        </w:numPr>
        <w:ind w:hanging="360"/>
        <w:rPr>
          <w:szCs w:val="24"/>
        </w:rPr>
      </w:pPr>
      <w:r w:rsidRPr="002478C3">
        <w:rPr>
          <w:szCs w:val="24"/>
        </w:rPr>
        <w:t>Развитие организаторских коммуникативных способностей в информационной и коммуникативной сферах.</w:t>
      </w:r>
    </w:p>
    <w:p w:rsidR="00571F3D" w:rsidRPr="002478C3" w:rsidRDefault="002478C3">
      <w:pPr>
        <w:numPr>
          <w:ilvl w:val="0"/>
          <w:numId w:val="2"/>
        </w:numPr>
        <w:ind w:hanging="360"/>
        <w:rPr>
          <w:szCs w:val="24"/>
        </w:rPr>
      </w:pPr>
      <w:r w:rsidRPr="002478C3">
        <w:rPr>
          <w:szCs w:val="24"/>
        </w:rPr>
        <w:t>Подготовка группы подростков - лидеров, способных реализовывать программу развития сотрудничества в разных возрастных группах.</w:t>
      </w:r>
    </w:p>
    <w:p w:rsidR="00571F3D" w:rsidRPr="002478C3" w:rsidRDefault="002478C3">
      <w:pPr>
        <w:numPr>
          <w:ilvl w:val="0"/>
          <w:numId w:val="2"/>
        </w:numPr>
        <w:ind w:hanging="360"/>
        <w:rPr>
          <w:szCs w:val="24"/>
        </w:rPr>
      </w:pPr>
      <w:r w:rsidRPr="002478C3">
        <w:rPr>
          <w:szCs w:val="24"/>
        </w:rPr>
        <w:t>Создание условий для самореализации подростков и повышения их социальной активности.</w:t>
      </w:r>
    </w:p>
    <w:p w:rsidR="00571F3D" w:rsidRPr="002478C3" w:rsidRDefault="002478C3">
      <w:pPr>
        <w:numPr>
          <w:ilvl w:val="0"/>
          <w:numId w:val="2"/>
        </w:numPr>
        <w:ind w:hanging="360"/>
        <w:rPr>
          <w:szCs w:val="24"/>
        </w:rPr>
      </w:pPr>
      <w:r w:rsidRPr="002478C3">
        <w:rPr>
          <w:szCs w:val="24"/>
        </w:rPr>
        <w:t xml:space="preserve">Развитие </w:t>
      </w:r>
      <w:proofErr w:type="gramStart"/>
      <w:r w:rsidRPr="002478C3">
        <w:rPr>
          <w:szCs w:val="24"/>
        </w:rPr>
        <w:t>жизненного</w:t>
      </w:r>
      <w:proofErr w:type="gramEnd"/>
      <w:r w:rsidRPr="002478C3">
        <w:rPr>
          <w:szCs w:val="24"/>
        </w:rPr>
        <w:t xml:space="preserve"> </w:t>
      </w:r>
      <w:proofErr w:type="spellStart"/>
      <w:r w:rsidRPr="002478C3">
        <w:rPr>
          <w:szCs w:val="24"/>
        </w:rPr>
        <w:t>целеполагания</w:t>
      </w:r>
      <w:proofErr w:type="spellEnd"/>
      <w:r w:rsidRPr="002478C3">
        <w:rPr>
          <w:szCs w:val="24"/>
        </w:rPr>
        <w:t xml:space="preserve"> в условиях социально-значимой деятельности.</w:t>
      </w:r>
    </w:p>
    <w:p w:rsidR="00571F3D" w:rsidRPr="002478C3" w:rsidRDefault="002478C3">
      <w:pPr>
        <w:numPr>
          <w:ilvl w:val="0"/>
          <w:numId w:val="2"/>
        </w:numPr>
        <w:ind w:hanging="360"/>
        <w:rPr>
          <w:szCs w:val="24"/>
        </w:rPr>
      </w:pPr>
      <w:r w:rsidRPr="002478C3">
        <w:rPr>
          <w:szCs w:val="24"/>
        </w:rPr>
        <w:t>Развитие самоконтроля.</w:t>
      </w:r>
    </w:p>
    <w:p w:rsidR="00571F3D" w:rsidRPr="002478C3" w:rsidRDefault="002478C3">
      <w:pPr>
        <w:spacing w:after="177"/>
        <w:ind w:left="-5"/>
        <w:rPr>
          <w:szCs w:val="24"/>
        </w:rPr>
      </w:pPr>
      <w:r w:rsidRPr="002478C3">
        <w:rPr>
          <w:szCs w:val="24"/>
        </w:rPr>
        <w:t xml:space="preserve">Создание условий для прохождения подростками всех этапов проектной и коллективной творческой деятельности. </w:t>
      </w:r>
    </w:p>
    <w:p w:rsidR="00571F3D" w:rsidRPr="002478C3" w:rsidRDefault="002478C3">
      <w:pPr>
        <w:spacing w:after="0" w:line="259" w:lineRule="auto"/>
        <w:ind w:left="-5"/>
        <w:rPr>
          <w:szCs w:val="24"/>
        </w:rPr>
      </w:pPr>
      <w:r w:rsidRPr="002478C3">
        <w:rPr>
          <w:rFonts w:eastAsia="Calibri"/>
          <w:b/>
          <w:szCs w:val="24"/>
        </w:rPr>
        <w:t xml:space="preserve">4. Структура дисциплины: </w:t>
      </w:r>
    </w:p>
    <w:p w:rsidR="00571F3D" w:rsidRPr="002478C3" w:rsidRDefault="002478C3">
      <w:pPr>
        <w:ind w:left="-5"/>
        <w:rPr>
          <w:szCs w:val="24"/>
        </w:rPr>
      </w:pPr>
      <w:r w:rsidRPr="002478C3">
        <w:rPr>
          <w:b/>
          <w:szCs w:val="24"/>
        </w:rPr>
        <w:t>Класс:</w:t>
      </w:r>
      <w:r>
        <w:rPr>
          <w:szCs w:val="24"/>
        </w:rPr>
        <w:t>8-9; 10-11.</w:t>
      </w:r>
    </w:p>
    <w:p w:rsidR="00571F3D" w:rsidRPr="002478C3" w:rsidRDefault="002478C3">
      <w:pPr>
        <w:spacing w:after="44"/>
        <w:ind w:left="-5"/>
        <w:rPr>
          <w:szCs w:val="24"/>
        </w:rPr>
      </w:pPr>
      <w:r w:rsidRPr="002478C3">
        <w:rPr>
          <w:b/>
          <w:szCs w:val="24"/>
        </w:rPr>
        <w:t>Количество часов</w:t>
      </w:r>
      <w:r>
        <w:rPr>
          <w:szCs w:val="24"/>
        </w:rPr>
        <w:t>: в неделю: 2</w:t>
      </w:r>
      <w:r w:rsidRPr="002478C3">
        <w:rPr>
          <w:szCs w:val="24"/>
        </w:rPr>
        <w:t xml:space="preserve">; всего за год– </w:t>
      </w:r>
      <w:r>
        <w:rPr>
          <w:szCs w:val="24"/>
        </w:rPr>
        <w:t>68</w:t>
      </w:r>
      <w:r w:rsidRPr="002478C3">
        <w:rPr>
          <w:szCs w:val="24"/>
        </w:rPr>
        <w:t xml:space="preserve">часов </w:t>
      </w:r>
    </w:p>
    <w:p w:rsidR="00571F3D" w:rsidRPr="002478C3" w:rsidRDefault="002478C3">
      <w:pPr>
        <w:pStyle w:val="1"/>
        <w:spacing w:after="36"/>
        <w:ind w:left="-5"/>
        <w:rPr>
          <w:rFonts w:ascii="Times New Roman" w:hAnsi="Times New Roman" w:cs="Times New Roman"/>
          <w:szCs w:val="24"/>
        </w:rPr>
      </w:pPr>
      <w:r w:rsidRPr="002478C3">
        <w:rPr>
          <w:rFonts w:ascii="Times New Roman" w:hAnsi="Times New Roman" w:cs="Times New Roman"/>
          <w:szCs w:val="24"/>
        </w:rPr>
        <w:t xml:space="preserve">5. Результаты обучения </w:t>
      </w:r>
    </w:p>
    <w:p w:rsidR="00571F3D" w:rsidRPr="002478C3" w:rsidRDefault="002478C3">
      <w:pPr>
        <w:spacing w:after="1" w:line="262" w:lineRule="auto"/>
        <w:ind w:left="-5"/>
        <w:rPr>
          <w:szCs w:val="24"/>
        </w:rPr>
      </w:pPr>
      <w:r w:rsidRPr="002478C3">
        <w:rPr>
          <w:b/>
          <w:szCs w:val="24"/>
        </w:rPr>
        <w:t xml:space="preserve">Личностные, </w:t>
      </w:r>
      <w:proofErr w:type="spellStart"/>
      <w:r w:rsidRPr="002478C3">
        <w:rPr>
          <w:b/>
          <w:szCs w:val="24"/>
        </w:rPr>
        <w:t>метапредметные</w:t>
      </w:r>
      <w:proofErr w:type="spellEnd"/>
      <w:r w:rsidRPr="002478C3">
        <w:rPr>
          <w:b/>
          <w:szCs w:val="24"/>
        </w:rPr>
        <w:t xml:space="preserve"> и предметные результаты освоения программы кружка «Школа Лидера»</w:t>
      </w:r>
    </w:p>
    <w:p w:rsidR="00571F3D" w:rsidRPr="002478C3" w:rsidRDefault="002478C3">
      <w:pPr>
        <w:ind w:left="-5"/>
        <w:rPr>
          <w:szCs w:val="24"/>
        </w:rPr>
      </w:pPr>
      <w:r w:rsidRPr="002478C3">
        <w:rPr>
          <w:szCs w:val="24"/>
        </w:rPr>
        <w:t xml:space="preserve">Сформулированная цель реализуется через достижение образовательных результатов. </w:t>
      </w:r>
      <w:proofErr w:type="gramStart"/>
      <w:r w:rsidRPr="002478C3">
        <w:rPr>
          <w:szCs w:val="24"/>
        </w:rPr>
        <w:t xml:space="preserve">Эти результаты структурированы по ключевым задачам общего образования, отражающим индивидуальные, общественные и государственные потребности, и включают в себя предметные, </w:t>
      </w:r>
      <w:proofErr w:type="spellStart"/>
      <w:r w:rsidRPr="002478C3">
        <w:rPr>
          <w:szCs w:val="24"/>
        </w:rPr>
        <w:t>метапредметные</w:t>
      </w:r>
      <w:proofErr w:type="spellEnd"/>
      <w:r w:rsidRPr="002478C3">
        <w:rPr>
          <w:szCs w:val="24"/>
        </w:rPr>
        <w:t xml:space="preserve"> и личностные результаты.</w:t>
      </w:r>
      <w:proofErr w:type="gramEnd"/>
      <w:r w:rsidRPr="002478C3">
        <w:rPr>
          <w:szCs w:val="24"/>
        </w:rPr>
        <w:t xml:space="preserve"> Особенность внеурочного кружка «Школа Лидера» заключается в том, что полученные знания о себе, своих личностных особенностях, а также работа со своим эмоциональным состоянием будут способствовать успешному усвоению школьной программы.</w:t>
      </w:r>
    </w:p>
    <w:p w:rsidR="00571F3D" w:rsidRPr="002478C3" w:rsidRDefault="002478C3">
      <w:pPr>
        <w:spacing w:after="1" w:line="262" w:lineRule="auto"/>
        <w:ind w:left="-5"/>
        <w:rPr>
          <w:szCs w:val="24"/>
        </w:rPr>
      </w:pPr>
      <w:r w:rsidRPr="002478C3">
        <w:rPr>
          <w:b/>
          <w:szCs w:val="24"/>
        </w:rPr>
        <w:t>ЛИЧНОСТНЫЕ РЕЗУЛЬТАТЫ</w:t>
      </w:r>
    </w:p>
    <w:p w:rsidR="00571F3D" w:rsidRPr="002478C3" w:rsidRDefault="002478C3">
      <w:pPr>
        <w:ind w:left="-5"/>
        <w:rPr>
          <w:szCs w:val="24"/>
        </w:rPr>
      </w:pPr>
      <w:r w:rsidRPr="002478C3">
        <w:rPr>
          <w:szCs w:val="24"/>
        </w:rPr>
        <w:t xml:space="preserve">У </w:t>
      </w:r>
      <w:proofErr w:type="gramStart"/>
      <w:r w:rsidRPr="002478C3">
        <w:rPr>
          <w:szCs w:val="24"/>
        </w:rPr>
        <w:t>обучающегося</w:t>
      </w:r>
      <w:proofErr w:type="gramEnd"/>
      <w:r w:rsidRPr="002478C3">
        <w:rPr>
          <w:szCs w:val="24"/>
        </w:rPr>
        <w:t xml:space="preserve"> будут сформированы:</w:t>
      </w:r>
    </w:p>
    <w:p w:rsidR="00571F3D" w:rsidRPr="002478C3" w:rsidRDefault="002478C3">
      <w:pPr>
        <w:numPr>
          <w:ilvl w:val="0"/>
          <w:numId w:val="3"/>
        </w:numPr>
        <w:ind w:hanging="142"/>
        <w:rPr>
          <w:szCs w:val="24"/>
        </w:rPr>
      </w:pPr>
      <w:proofErr w:type="gramStart"/>
      <w:r w:rsidRPr="002478C3">
        <w:rPr>
          <w:szCs w:val="24"/>
        </w:rPr>
        <w:t>обучающийся</w:t>
      </w:r>
      <w:proofErr w:type="gramEnd"/>
      <w:r w:rsidRPr="002478C3">
        <w:rPr>
          <w:szCs w:val="24"/>
        </w:rPr>
        <w:t xml:space="preserve"> получит возможность для формирования внутренней позиции школьника;</w:t>
      </w:r>
    </w:p>
    <w:p w:rsidR="00571F3D" w:rsidRPr="002478C3" w:rsidRDefault="002478C3">
      <w:pPr>
        <w:numPr>
          <w:ilvl w:val="0"/>
          <w:numId w:val="3"/>
        </w:numPr>
        <w:ind w:hanging="142"/>
        <w:rPr>
          <w:szCs w:val="24"/>
        </w:rPr>
      </w:pPr>
      <w:r w:rsidRPr="002478C3">
        <w:rPr>
          <w:szCs w:val="24"/>
        </w:rPr>
        <w:t>формирование ответственного отношения к учению;</w:t>
      </w:r>
    </w:p>
    <w:p w:rsidR="00571F3D" w:rsidRPr="002478C3" w:rsidRDefault="002478C3">
      <w:pPr>
        <w:numPr>
          <w:ilvl w:val="0"/>
          <w:numId w:val="3"/>
        </w:numPr>
        <w:ind w:hanging="142"/>
        <w:rPr>
          <w:szCs w:val="24"/>
        </w:rPr>
      </w:pPr>
      <w:r w:rsidRPr="002478C3">
        <w:rPr>
          <w:szCs w:val="24"/>
        </w:rPr>
        <w:t xml:space="preserve">готовности и </w:t>
      </w:r>
      <w:proofErr w:type="spellStart"/>
      <w:r w:rsidRPr="002478C3">
        <w:rPr>
          <w:szCs w:val="24"/>
        </w:rPr>
        <w:t>способностиобучающихся</w:t>
      </w:r>
      <w:proofErr w:type="spellEnd"/>
      <w:r w:rsidRPr="002478C3">
        <w:rPr>
          <w:szCs w:val="24"/>
        </w:rPr>
        <w:t xml:space="preserve"> к саморазвитию и самообразованию на основе мотивации к внутренней позиции школьника на уровне положительного отношения к школе, понимания необходимости учения, выраженного в преобладании обучения и познания;</w:t>
      </w:r>
    </w:p>
    <w:p w:rsidR="00571F3D" w:rsidRPr="002478C3" w:rsidRDefault="002478C3">
      <w:pPr>
        <w:numPr>
          <w:ilvl w:val="0"/>
          <w:numId w:val="3"/>
        </w:numPr>
        <w:ind w:hanging="142"/>
        <w:rPr>
          <w:szCs w:val="24"/>
        </w:rPr>
      </w:pPr>
      <w:r w:rsidRPr="002478C3">
        <w:rPr>
          <w:szCs w:val="24"/>
        </w:rPr>
        <w:lastRenderedPageBreak/>
        <w:t>формирование целостного мировоззрения, соответствующего современному уровню развития науки и общественной практики;</w:t>
      </w:r>
    </w:p>
    <w:p w:rsidR="00571F3D" w:rsidRPr="002478C3" w:rsidRDefault="002478C3">
      <w:pPr>
        <w:numPr>
          <w:ilvl w:val="0"/>
          <w:numId w:val="3"/>
        </w:numPr>
        <w:ind w:hanging="142"/>
        <w:rPr>
          <w:szCs w:val="24"/>
        </w:rPr>
      </w:pPr>
      <w:r w:rsidRPr="002478C3">
        <w:rPr>
          <w:szCs w:val="24"/>
        </w:rPr>
        <w:t>развитие осознанного и ответственного отношения к собственным поступкам;</w:t>
      </w:r>
    </w:p>
    <w:p w:rsidR="00571F3D" w:rsidRPr="002478C3" w:rsidRDefault="002478C3">
      <w:pPr>
        <w:numPr>
          <w:ilvl w:val="0"/>
          <w:numId w:val="3"/>
        </w:numPr>
        <w:ind w:hanging="142"/>
        <w:rPr>
          <w:szCs w:val="24"/>
        </w:rPr>
      </w:pPr>
      <w:r w:rsidRPr="002478C3">
        <w:rPr>
          <w:szCs w:val="24"/>
        </w:rPr>
        <w:t xml:space="preserve">формирование коммуникативной компетентности в процессе образовательной, </w:t>
      </w:r>
      <w:proofErr w:type="spellStart"/>
      <w:r w:rsidRPr="002478C3">
        <w:rPr>
          <w:szCs w:val="24"/>
        </w:rPr>
        <w:t>учебноисследовательской</w:t>
      </w:r>
      <w:proofErr w:type="spellEnd"/>
      <w:r w:rsidRPr="002478C3">
        <w:rPr>
          <w:szCs w:val="24"/>
        </w:rPr>
        <w:t>, творческой и других видов деятельности.</w:t>
      </w:r>
    </w:p>
    <w:p w:rsidR="00571F3D" w:rsidRPr="002478C3" w:rsidRDefault="002478C3">
      <w:pPr>
        <w:spacing w:after="1" w:line="262" w:lineRule="auto"/>
        <w:ind w:left="-5"/>
        <w:rPr>
          <w:szCs w:val="24"/>
        </w:rPr>
      </w:pPr>
      <w:r w:rsidRPr="002478C3">
        <w:rPr>
          <w:b/>
          <w:szCs w:val="24"/>
        </w:rPr>
        <w:t>ПРЕДМЕТНЫЕ РЕЗУЛЬТАТЫ</w:t>
      </w:r>
    </w:p>
    <w:p w:rsidR="00571F3D" w:rsidRPr="002478C3" w:rsidRDefault="002478C3">
      <w:pPr>
        <w:ind w:left="-5"/>
        <w:rPr>
          <w:szCs w:val="24"/>
        </w:rPr>
      </w:pPr>
      <w:r w:rsidRPr="002478C3">
        <w:rPr>
          <w:szCs w:val="24"/>
        </w:rPr>
        <w:t>Предметными результатами освоения программы кружка «Школа Лидера» являются следующие знания и умения:</w:t>
      </w:r>
    </w:p>
    <w:p w:rsidR="00571F3D" w:rsidRPr="002478C3" w:rsidRDefault="002478C3">
      <w:pPr>
        <w:numPr>
          <w:ilvl w:val="0"/>
          <w:numId w:val="3"/>
        </w:numPr>
        <w:ind w:hanging="142"/>
        <w:rPr>
          <w:szCs w:val="24"/>
        </w:rPr>
      </w:pPr>
      <w:r w:rsidRPr="002478C3">
        <w:rPr>
          <w:szCs w:val="24"/>
        </w:rPr>
        <w:t>знание индивидуальных и эмоциональных особенностей людей;</w:t>
      </w:r>
    </w:p>
    <w:p w:rsidR="00571F3D" w:rsidRPr="002478C3" w:rsidRDefault="002478C3">
      <w:pPr>
        <w:numPr>
          <w:ilvl w:val="0"/>
          <w:numId w:val="3"/>
        </w:numPr>
        <w:ind w:hanging="142"/>
        <w:rPr>
          <w:szCs w:val="24"/>
        </w:rPr>
      </w:pPr>
      <w:r w:rsidRPr="002478C3">
        <w:rPr>
          <w:szCs w:val="24"/>
        </w:rPr>
        <w:t xml:space="preserve">знание правил работы в </w:t>
      </w:r>
      <w:proofErr w:type="spellStart"/>
      <w:r w:rsidRPr="002478C3">
        <w:rPr>
          <w:szCs w:val="24"/>
        </w:rPr>
        <w:t>тренинговой</w:t>
      </w:r>
      <w:proofErr w:type="spellEnd"/>
      <w:r w:rsidRPr="002478C3">
        <w:rPr>
          <w:szCs w:val="24"/>
        </w:rPr>
        <w:t xml:space="preserve"> группе;</w:t>
      </w:r>
    </w:p>
    <w:p w:rsidR="00571F3D" w:rsidRPr="002478C3" w:rsidRDefault="002478C3">
      <w:pPr>
        <w:numPr>
          <w:ilvl w:val="0"/>
          <w:numId w:val="3"/>
        </w:numPr>
        <w:ind w:hanging="142"/>
        <w:rPr>
          <w:szCs w:val="24"/>
        </w:rPr>
      </w:pPr>
      <w:r w:rsidRPr="002478C3">
        <w:rPr>
          <w:szCs w:val="24"/>
        </w:rPr>
        <w:t>знание способов разрешения конфликтных ситуаций;</w:t>
      </w:r>
    </w:p>
    <w:p w:rsidR="00571F3D" w:rsidRPr="002478C3" w:rsidRDefault="002478C3">
      <w:pPr>
        <w:numPr>
          <w:ilvl w:val="0"/>
          <w:numId w:val="3"/>
        </w:numPr>
        <w:ind w:hanging="142"/>
        <w:rPr>
          <w:szCs w:val="24"/>
        </w:rPr>
      </w:pPr>
      <w:r w:rsidRPr="002478C3">
        <w:rPr>
          <w:szCs w:val="24"/>
        </w:rPr>
        <w:t>умения вести конструктивный диалог;</w:t>
      </w:r>
    </w:p>
    <w:p w:rsidR="00571F3D" w:rsidRPr="002478C3" w:rsidRDefault="002478C3">
      <w:pPr>
        <w:numPr>
          <w:ilvl w:val="0"/>
          <w:numId w:val="3"/>
        </w:numPr>
        <w:ind w:hanging="142"/>
        <w:rPr>
          <w:szCs w:val="24"/>
        </w:rPr>
      </w:pPr>
      <w:r w:rsidRPr="002478C3">
        <w:rPr>
          <w:szCs w:val="24"/>
        </w:rPr>
        <w:t>умение определять жизненные цели и задачи.</w:t>
      </w:r>
    </w:p>
    <w:p w:rsidR="00571F3D" w:rsidRPr="002478C3" w:rsidRDefault="00571F3D">
      <w:pPr>
        <w:spacing w:after="0" w:line="259" w:lineRule="auto"/>
        <w:ind w:left="708" w:firstLine="0"/>
        <w:rPr>
          <w:szCs w:val="24"/>
        </w:rPr>
      </w:pPr>
    </w:p>
    <w:p w:rsidR="00571F3D" w:rsidRPr="002478C3" w:rsidRDefault="002478C3">
      <w:pPr>
        <w:pStyle w:val="1"/>
        <w:ind w:left="-5"/>
        <w:rPr>
          <w:rFonts w:ascii="Times New Roman" w:hAnsi="Times New Roman" w:cs="Times New Roman"/>
          <w:szCs w:val="24"/>
        </w:rPr>
      </w:pPr>
      <w:r w:rsidRPr="002478C3">
        <w:rPr>
          <w:rFonts w:ascii="Times New Roman" w:hAnsi="Times New Roman" w:cs="Times New Roman"/>
          <w:szCs w:val="24"/>
        </w:rPr>
        <w:t xml:space="preserve">6. Формы контроля </w:t>
      </w:r>
    </w:p>
    <w:p w:rsidR="00571F3D" w:rsidRPr="002478C3" w:rsidRDefault="002478C3">
      <w:pPr>
        <w:spacing w:after="0" w:line="238" w:lineRule="auto"/>
        <w:ind w:left="-15" w:right="-13" w:firstLine="708"/>
        <w:jc w:val="both"/>
        <w:rPr>
          <w:szCs w:val="24"/>
        </w:rPr>
      </w:pPr>
      <w:r w:rsidRPr="002478C3">
        <w:rPr>
          <w:szCs w:val="24"/>
        </w:rPr>
        <w:t xml:space="preserve">Занятия по данной программе состоят из теоретических и практических частей, причем большее количество времени занимает практическая часть. Формы теоретических занятий можно определить как групповые, в зависимости от изучаемого материала, возможно применения тренингов, ролевых игр, лекций, бесед, обсуждений также могут применяться индивидуальные формы работы, например консультации по проектам, частным вопросам, касающимся специфики практической деятельности детей. Практическая часть занятий, занимает большую часть времени, так как теоретический базис строится исходя из практической надобности. При организации практической части работы могут применяться различные формы из ранее </w:t>
      </w:r>
      <w:proofErr w:type="gramStart"/>
      <w:r w:rsidRPr="002478C3">
        <w:rPr>
          <w:szCs w:val="24"/>
        </w:rPr>
        <w:t>перечисленных</w:t>
      </w:r>
      <w:proofErr w:type="gramEnd"/>
      <w:r w:rsidRPr="002478C3">
        <w:rPr>
          <w:szCs w:val="24"/>
        </w:rPr>
        <w:t xml:space="preserve">, адекватные сложившейся ситуации:  </w:t>
      </w:r>
    </w:p>
    <w:p w:rsidR="00571F3D" w:rsidRPr="002478C3" w:rsidRDefault="002478C3">
      <w:pPr>
        <w:ind w:left="718"/>
        <w:rPr>
          <w:szCs w:val="24"/>
        </w:rPr>
      </w:pPr>
      <w:r w:rsidRPr="002478C3">
        <w:rPr>
          <w:szCs w:val="24"/>
        </w:rPr>
        <w:t>Деловые и ролевые игры.</w:t>
      </w:r>
    </w:p>
    <w:p w:rsidR="00571F3D" w:rsidRPr="002478C3" w:rsidRDefault="002478C3">
      <w:pPr>
        <w:ind w:left="718"/>
        <w:rPr>
          <w:szCs w:val="24"/>
        </w:rPr>
      </w:pPr>
      <w:r w:rsidRPr="002478C3">
        <w:rPr>
          <w:szCs w:val="24"/>
        </w:rPr>
        <w:t>Упражнения на взаимодействия в группе.</w:t>
      </w:r>
    </w:p>
    <w:p w:rsidR="00571F3D" w:rsidRPr="002478C3" w:rsidRDefault="002478C3">
      <w:pPr>
        <w:ind w:left="718"/>
        <w:rPr>
          <w:szCs w:val="24"/>
        </w:rPr>
      </w:pPr>
      <w:r w:rsidRPr="002478C3">
        <w:rPr>
          <w:szCs w:val="24"/>
        </w:rPr>
        <w:t>Тренинги.</w:t>
      </w:r>
    </w:p>
    <w:p w:rsidR="00571F3D" w:rsidRPr="002478C3" w:rsidRDefault="002478C3">
      <w:pPr>
        <w:ind w:left="718"/>
        <w:rPr>
          <w:szCs w:val="24"/>
        </w:rPr>
      </w:pPr>
      <w:r w:rsidRPr="002478C3">
        <w:rPr>
          <w:szCs w:val="24"/>
        </w:rPr>
        <w:t>Творческие задания.</w:t>
      </w:r>
    </w:p>
    <w:p w:rsidR="00571F3D" w:rsidRPr="002478C3" w:rsidRDefault="002478C3">
      <w:pPr>
        <w:ind w:left="-15" w:firstLine="708"/>
        <w:rPr>
          <w:szCs w:val="24"/>
        </w:rPr>
      </w:pPr>
      <w:r w:rsidRPr="002478C3">
        <w:rPr>
          <w:szCs w:val="24"/>
        </w:rPr>
        <w:t xml:space="preserve">Конкурсы (участие </w:t>
      </w:r>
      <w:proofErr w:type="gramStart"/>
      <w:r w:rsidRPr="002478C3">
        <w:rPr>
          <w:szCs w:val="24"/>
        </w:rPr>
        <w:t>в</w:t>
      </w:r>
      <w:proofErr w:type="gramEnd"/>
      <w:r w:rsidRPr="002478C3">
        <w:rPr>
          <w:szCs w:val="24"/>
        </w:rPr>
        <w:t xml:space="preserve"> школьных, районных, областных и всероссийских и их организация).  </w:t>
      </w:r>
    </w:p>
    <w:p w:rsidR="00571F3D" w:rsidRPr="002478C3" w:rsidRDefault="002478C3">
      <w:pPr>
        <w:ind w:left="718"/>
        <w:rPr>
          <w:szCs w:val="24"/>
        </w:rPr>
      </w:pPr>
      <w:r w:rsidRPr="002478C3">
        <w:rPr>
          <w:szCs w:val="24"/>
        </w:rPr>
        <w:t>Проигрывание ситуаций.</w:t>
      </w:r>
    </w:p>
    <w:p w:rsidR="00571F3D" w:rsidRPr="002478C3" w:rsidRDefault="002478C3">
      <w:pPr>
        <w:ind w:left="718"/>
        <w:rPr>
          <w:szCs w:val="24"/>
        </w:rPr>
      </w:pPr>
      <w:r w:rsidRPr="002478C3">
        <w:rPr>
          <w:szCs w:val="24"/>
        </w:rPr>
        <w:t>Дискуссии</w:t>
      </w:r>
    </w:p>
    <w:p w:rsidR="00571F3D" w:rsidRPr="002478C3" w:rsidRDefault="002478C3">
      <w:pPr>
        <w:ind w:left="718"/>
        <w:rPr>
          <w:szCs w:val="24"/>
        </w:rPr>
      </w:pPr>
      <w:r w:rsidRPr="002478C3">
        <w:rPr>
          <w:szCs w:val="24"/>
        </w:rPr>
        <w:t>Встречи со специалистами и интересными людьми.</w:t>
      </w:r>
    </w:p>
    <w:p w:rsidR="00571F3D" w:rsidRPr="002478C3" w:rsidRDefault="002478C3">
      <w:pPr>
        <w:ind w:left="718"/>
        <w:rPr>
          <w:szCs w:val="24"/>
        </w:rPr>
      </w:pPr>
      <w:r w:rsidRPr="002478C3">
        <w:rPr>
          <w:szCs w:val="24"/>
        </w:rPr>
        <w:t>Экспресс тесты и опросы.</w:t>
      </w:r>
    </w:p>
    <w:p w:rsidR="00571F3D" w:rsidRPr="002478C3" w:rsidRDefault="002478C3">
      <w:pPr>
        <w:ind w:left="718"/>
        <w:rPr>
          <w:szCs w:val="24"/>
        </w:rPr>
      </w:pPr>
      <w:r w:rsidRPr="002478C3">
        <w:rPr>
          <w:szCs w:val="24"/>
        </w:rPr>
        <w:t>КТД.</w:t>
      </w:r>
    </w:p>
    <w:p w:rsidR="00571F3D" w:rsidRPr="002478C3" w:rsidRDefault="002478C3">
      <w:pPr>
        <w:ind w:left="718"/>
        <w:rPr>
          <w:szCs w:val="24"/>
        </w:rPr>
      </w:pPr>
      <w:r w:rsidRPr="002478C3">
        <w:rPr>
          <w:szCs w:val="24"/>
        </w:rPr>
        <w:t>Беседы.</w:t>
      </w:r>
    </w:p>
    <w:p w:rsidR="00571F3D" w:rsidRPr="002478C3" w:rsidRDefault="002478C3">
      <w:pPr>
        <w:ind w:left="718" w:right="3233"/>
        <w:rPr>
          <w:szCs w:val="24"/>
        </w:rPr>
      </w:pPr>
      <w:r w:rsidRPr="002478C3">
        <w:rPr>
          <w:szCs w:val="24"/>
        </w:rPr>
        <w:t xml:space="preserve">Стиль взаимодействия педагога с учащимися:  не требуй от ребят того, чего не выполняешь </w:t>
      </w:r>
      <w:proofErr w:type="spellStart"/>
      <w:r w:rsidRPr="002478C3">
        <w:rPr>
          <w:szCs w:val="24"/>
        </w:rPr>
        <w:t>сам</w:t>
      </w:r>
      <w:proofErr w:type="gramStart"/>
      <w:r w:rsidRPr="002478C3">
        <w:rPr>
          <w:szCs w:val="24"/>
        </w:rPr>
        <w:t>;г</w:t>
      </w:r>
      <w:proofErr w:type="gramEnd"/>
      <w:r w:rsidRPr="002478C3">
        <w:rPr>
          <w:szCs w:val="24"/>
        </w:rPr>
        <w:t>арантируй</w:t>
      </w:r>
      <w:proofErr w:type="spellEnd"/>
      <w:r w:rsidRPr="002478C3">
        <w:rPr>
          <w:szCs w:val="24"/>
        </w:rPr>
        <w:t xml:space="preserve"> помощь каждому при подготовке к </w:t>
      </w:r>
      <w:proofErr w:type="spellStart"/>
      <w:r w:rsidRPr="002478C3">
        <w:rPr>
          <w:szCs w:val="24"/>
        </w:rPr>
        <w:t>делу;выстраивай</w:t>
      </w:r>
      <w:proofErr w:type="spellEnd"/>
      <w:r w:rsidRPr="002478C3">
        <w:rPr>
          <w:szCs w:val="24"/>
        </w:rPr>
        <w:t xml:space="preserve"> доверительные отношения с </w:t>
      </w:r>
      <w:proofErr w:type="spellStart"/>
      <w:r w:rsidRPr="002478C3">
        <w:rPr>
          <w:szCs w:val="24"/>
        </w:rPr>
        <w:t>детьми;избегай</w:t>
      </w:r>
      <w:proofErr w:type="spellEnd"/>
      <w:r w:rsidRPr="002478C3">
        <w:rPr>
          <w:szCs w:val="24"/>
        </w:rPr>
        <w:t xml:space="preserve"> мелких несущественных замечаний.</w:t>
      </w:r>
    </w:p>
    <w:p w:rsidR="00571F3D" w:rsidRPr="002478C3" w:rsidRDefault="00571F3D">
      <w:pPr>
        <w:spacing w:after="0" w:line="259" w:lineRule="auto"/>
        <w:ind w:left="708" w:firstLine="0"/>
        <w:rPr>
          <w:szCs w:val="24"/>
        </w:rPr>
      </w:pPr>
    </w:p>
    <w:p w:rsidR="00571F3D" w:rsidRPr="002478C3" w:rsidRDefault="002478C3">
      <w:pPr>
        <w:pStyle w:val="1"/>
        <w:ind w:left="-5"/>
        <w:rPr>
          <w:rFonts w:ascii="Times New Roman" w:hAnsi="Times New Roman" w:cs="Times New Roman"/>
          <w:szCs w:val="24"/>
        </w:rPr>
      </w:pPr>
      <w:r w:rsidRPr="002478C3">
        <w:rPr>
          <w:rFonts w:ascii="Times New Roman" w:hAnsi="Times New Roman" w:cs="Times New Roman"/>
          <w:szCs w:val="24"/>
        </w:rPr>
        <w:t xml:space="preserve">7.  Содержание курса </w:t>
      </w:r>
    </w:p>
    <w:p w:rsidR="00571F3D" w:rsidRPr="002478C3" w:rsidRDefault="002478C3">
      <w:pPr>
        <w:ind w:left="-15" w:firstLine="708"/>
        <w:rPr>
          <w:szCs w:val="24"/>
        </w:rPr>
      </w:pPr>
      <w:r w:rsidRPr="002478C3">
        <w:rPr>
          <w:szCs w:val="24"/>
        </w:rPr>
        <w:t>Программа состоит из трех основных блоков: диагностика лидерских качеств личности; методики развития лидерских способностей; социальное проектирование.</w:t>
      </w:r>
    </w:p>
    <w:p w:rsidR="00571F3D" w:rsidRPr="002478C3" w:rsidRDefault="002478C3">
      <w:pPr>
        <w:spacing w:after="1" w:line="262" w:lineRule="auto"/>
        <w:ind w:left="718"/>
        <w:rPr>
          <w:szCs w:val="24"/>
        </w:rPr>
      </w:pPr>
      <w:r w:rsidRPr="002478C3">
        <w:rPr>
          <w:b/>
          <w:szCs w:val="24"/>
        </w:rPr>
        <w:t>Диагностика</w:t>
      </w:r>
      <w:r>
        <w:rPr>
          <w:b/>
          <w:szCs w:val="24"/>
        </w:rPr>
        <w:t xml:space="preserve"> лидерских качеств личности</w:t>
      </w:r>
      <w:r w:rsidRPr="002478C3">
        <w:rPr>
          <w:b/>
          <w:szCs w:val="24"/>
        </w:rPr>
        <w:t xml:space="preserve">. </w:t>
      </w:r>
    </w:p>
    <w:p w:rsidR="00571F3D" w:rsidRPr="002478C3" w:rsidRDefault="002478C3">
      <w:pPr>
        <w:ind w:left="-15" w:firstLine="708"/>
        <w:rPr>
          <w:szCs w:val="24"/>
        </w:rPr>
      </w:pPr>
      <w:r w:rsidRPr="002478C3">
        <w:rPr>
          <w:szCs w:val="24"/>
        </w:rPr>
        <w:lastRenderedPageBreak/>
        <w:t>Выборы актива в Школу лидеров. Вводное занятие. Знакомство с коллективом. Сплочение коллектива. Портрет лидера. Диагностика лидерских качеств. Организация детского самоуправления.</w:t>
      </w:r>
    </w:p>
    <w:p w:rsidR="00571F3D" w:rsidRPr="002478C3" w:rsidRDefault="002478C3">
      <w:pPr>
        <w:spacing w:after="1" w:line="262" w:lineRule="auto"/>
        <w:ind w:left="718"/>
        <w:rPr>
          <w:szCs w:val="24"/>
        </w:rPr>
      </w:pPr>
      <w:r w:rsidRPr="002478C3">
        <w:rPr>
          <w:b/>
          <w:szCs w:val="24"/>
        </w:rPr>
        <w:t>Методики разв</w:t>
      </w:r>
      <w:r>
        <w:rPr>
          <w:b/>
          <w:szCs w:val="24"/>
        </w:rPr>
        <w:t>ития лидерских способностей</w:t>
      </w:r>
      <w:r w:rsidRPr="002478C3">
        <w:rPr>
          <w:b/>
          <w:szCs w:val="24"/>
        </w:rPr>
        <w:t xml:space="preserve">. </w:t>
      </w:r>
    </w:p>
    <w:p w:rsidR="00571F3D" w:rsidRPr="002478C3" w:rsidRDefault="002478C3">
      <w:pPr>
        <w:ind w:left="718"/>
        <w:rPr>
          <w:szCs w:val="24"/>
        </w:rPr>
      </w:pPr>
      <w:proofErr w:type="spellStart"/>
      <w:r w:rsidRPr="002478C3">
        <w:rPr>
          <w:szCs w:val="24"/>
        </w:rPr>
        <w:t>Портфолио</w:t>
      </w:r>
      <w:proofErr w:type="spellEnd"/>
      <w:r w:rsidRPr="002478C3">
        <w:rPr>
          <w:szCs w:val="24"/>
        </w:rPr>
        <w:t xml:space="preserve"> лидера. Развитие лидерских качеств и способностей. Генератор идей. </w:t>
      </w:r>
    </w:p>
    <w:p w:rsidR="00571F3D" w:rsidRPr="002478C3" w:rsidRDefault="002478C3">
      <w:pPr>
        <w:ind w:left="-5"/>
        <w:rPr>
          <w:szCs w:val="24"/>
        </w:rPr>
      </w:pPr>
      <w:r w:rsidRPr="002478C3">
        <w:rPr>
          <w:szCs w:val="24"/>
        </w:rPr>
        <w:t xml:space="preserve">Формы массовых мероприятий в школе. Коллективная творческая деятельность. </w:t>
      </w:r>
    </w:p>
    <w:p w:rsidR="00571F3D" w:rsidRPr="002478C3" w:rsidRDefault="002478C3">
      <w:pPr>
        <w:ind w:left="-5"/>
        <w:rPr>
          <w:szCs w:val="24"/>
        </w:rPr>
      </w:pPr>
      <w:r w:rsidRPr="002478C3">
        <w:rPr>
          <w:szCs w:val="24"/>
        </w:rPr>
        <w:t xml:space="preserve">Коммуникативные навыки и умения. Знакомство с невербальным общением. Основы социальной перцепции. Основы организаторской работы. Методика проведения </w:t>
      </w:r>
      <w:proofErr w:type="spellStart"/>
      <w:r w:rsidRPr="002478C3">
        <w:rPr>
          <w:szCs w:val="24"/>
        </w:rPr>
        <w:t>игрмиксеров</w:t>
      </w:r>
      <w:proofErr w:type="spellEnd"/>
      <w:r w:rsidRPr="002478C3">
        <w:rPr>
          <w:szCs w:val="24"/>
        </w:rPr>
        <w:t xml:space="preserve">. Участие в конкурсах, мероприятиях. Лидер во всех аспектах. Лидер и порядок. Детское  и молодежное движение в России. Стили работы лидера. Взаимодействие. Работа в команде. Формирование толерантных отношений. Разрешение конфликтов. Медитация. </w:t>
      </w:r>
    </w:p>
    <w:p w:rsidR="00571F3D" w:rsidRPr="002478C3" w:rsidRDefault="002478C3">
      <w:pPr>
        <w:ind w:left="-5"/>
        <w:rPr>
          <w:szCs w:val="24"/>
        </w:rPr>
      </w:pPr>
      <w:r w:rsidRPr="002478C3">
        <w:rPr>
          <w:szCs w:val="24"/>
        </w:rPr>
        <w:t>Здоровый образ жизни как ресурс лидера.</w:t>
      </w:r>
    </w:p>
    <w:p w:rsidR="00571F3D" w:rsidRPr="002478C3" w:rsidRDefault="002478C3">
      <w:pPr>
        <w:spacing w:after="1" w:line="262" w:lineRule="auto"/>
        <w:ind w:left="718"/>
        <w:rPr>
          <w:szCs w:val="24"/>
        </w:rPr>
      </w:pPr>
      <w:r>
        <w:rPr>
          <w:b/>
          <w:szCs w:val="24"/>
        </w:rPr>
        <w:t>Социальное проектирование</w:t>
      </w:r>
      <w:bookmarkStart w:id="0" w:name="_GoBack"/>
      <w:bookmarkEnd w:id="0"/>
      <w:r w:rsidRPr="002478C3">
        <w:rPr>
          <w:b/>
          <w:szCs w:val="24"/>
        </w:rPr>
        <w:t xml:space="preserve">. </w:t>
      </w:r>
    </w:p>
    <w:p w:rsidR="00571F3D" w:rsidRPr="002478C3" w:rsidRDefault="002478C3">
      <w:pPr>
        <w:ind w:left="718"/>
        <w:rPr>
          <w:szCs w:val="24"/>
        </w:rPr>
      </w:pPr>
      <w:r w:rsidRPr="002478C3">
        <w:rPr>
          <w:szCs w:val="24"/>
        </w:rPr>
        <w:t xml:space="preserve">Социальное </w:t>
      </w:r>
      <w:proofErr w:type="spellStart"/>
      <w:r w:rsidRPr="002478C3">
        <w:rPr>
          <w:szCs w:val="24"/>
        </w:rPr>
        <w:t>проектирование</w:t>
      </w:r>
      <w:proofErr w:type="gramStart"/>
      <w:r w:rsidRPr="002478C3">
        <w:rPr>
          <w:szCs w:val="24"/>
        </w:rPr>
        <w:t>.С</w:t>
      </w:r>
      <w:proofErr w:type="gramEnd"/>
      <w:r w:rsidRPr="002478C3">
        <w:rPr>
          <w:szCs w:val="24"/>
        </w:rPr>
        <w:t>лагаемые</w:t>
      </w:r>
      <w:proofErr w:type="spellEnd"/>
      <w:r w:rsidRPr="002478C3">
        <w:rPr>
          <w:szCs w:val="24"/>
        </w:rPr>
        <w:t xml:space="preserve"> успеха. Конкурентно-способная личность. </w:t>
      </w:r>
    </w:p>
    <w:p w:rsidR="00571F3D" w:rsidRPr="002478C3" w:rsidRDefault="002478C3">
      <w:pPr>
        <w:ind w:left="-5"/>
        <w:rPr>
          <w:szCs w:val="24"/>
        </w:rPr>
      </w:pPr>
      <w:r w:rsidRPr="002478C3">
        <w:rPr>
          <w:szCs w:val="24"/>
        </w:rPr>
        <w:t xml:space="preserve">Творческий подход к решению проблем. Отработка навыков работы с информацией. </w:t>
      </w:r>
    </w:p>
    <w:p w:rsidR="00571F3D" w:rsidRPr="002478C3" w:rsidRDefault="002478C3">
      <w:pPr>
        <w:ind w:left="-5"/>
        <w:rPr>
          <w:szCs w:val="24"/>
        </w:rPr>
      </w:pPr>
      <w:r w:rsidRPr="002478C3">
        <w:rPr>
          <w:szCs w:val="24"/>
        </w:rPr>
        <w:t xml:space="preserve">Ценности самообразования и самообучения. Шефство над учащимися начальной школы. </w:t>
      </w:r>
    </w:p>
    <w:p w:rsidR="00571F3D" w:rsidRPr="002478C3" w:rsidRDefault="002478C3">
      <w:pPr>
        <w:ind w:left="-5"/>
        <w:rPr>
          <w:szCs w:val="24"/>
        </w:rPr>
      </w:pPr>
      <w:r w:rsidRPr="002478C3">
        <w:rPr>
          <w:szCs w:val="24"/>
        </w:rPr>
        <w:t xml:space="preserve">Актерское мастерство. Проект «Забавная перемена». Методика организации </w:t>
      </w:r>
      <w:proofErr w:type="spellStart"/>
      <w:r w:rsidRPr="002478C3">
        <w:rPr>
          <w:szCs w:val="24"/>
        </w:rPr>
        <w:t>игры-квеста</w:t>
      </w:r>
      <w:proofErr w:type="spellEnd"/>
      <w:r w:rsidRPr="002478C3">
        <w:rPr>
          <w:szCs w:val="24"/>
        </w:rPr>
        <w:t xml:space="preserve">. Проект « Ты– </w:t>
      </w:r>
      <w:proofErr w:type="gramStart"/>
      <w:r w:rsidRPr="002478C3">
        <w:rPr>
          <w:szCs w:val="24"/>
        </w:rPr>
        <w:t>ум</w:t>
      </w:r>
      <w:proofErr w:type="gramEnd"/>
      <w:r w:rsidRPr="002478C3">
        <w:rPr>
          <w:szCs w:val="24"/>
        </w:rPr>
        <w:t>елец». Выбор будущего.</w:t>
      </w:r>
    </w:p>
    <w:p w:rsidR="00571F3D" w:rsidRPr="002478C3" w:rsidRDefault="00571F3D">
      <w:pPr>
        <w:spacing w:after="17" w:line="259" w:lineRule="auto"/>
        <w:ind w:left="0" w:firstLine="0"/>
        <w:rPr>
          <w:szCs w:val="24"/>
        </w:rPr>
      </w:pPr>
    </w:p>
    <w:p w:rsidR="00571F3D" w:rsidRPr="002478C3" w:rsidRDefault="00571F3D">
      <w:pPr>
        <w:spacing w:after="4" w:line="259" w:lineRule="auto"/>
        <w:ind w:left="0" w:firstLine="0"/>
        <w:rPr>
          <w:szCs w:val="24"/>
        </w:rPr>
      </w:pPr>
    </w:p>
    <w:p w:rsidR="00571F3D" w:rsidRPr="002478C3" w:rsidRDefault="00571F3D">
      <w:pPr>
        <w:spacing w:after="0" w:line="259" w:lineRule="auto"/>
        <w:ind w:left="0" w:firstLine="0"/>
        <w:rPr>
          <w:szCs w:val="24"/>
        </w:rPr>
      </w:pPr>
    </w:p>
    <w:p w:rsidR="00571F3D" w:rsidRPr="002478C3" w:rsidRDefault="00571F3D">
      <w:pPr>
        <w:spacing w:after="0" w:line="259" w:lineRule="auto"/>
        <w:ind w:left="708" w:firstLine="0"/>
        <w:rPr>
          <w:szCs w:val="24"/>
        </w:rPr>
      </w:pPr>
    </w:p>
    <w:p w:rsidR="00571F3D" w:rsidRPr="002478C3" w:rsidRDefault="00571F3D">
      <w:pPr>
        <w:spacing w:after="0" w:line="259" w:lineRule="auto"/>
        <w:ind w:left="708" w:firstLine="0"/>
        <w:rPr>
          <w:szCs w:val="24"/>
        </w:rPr>
      </w:pPr>
    </w:p>
    <w:p w:rsidR="00571F3D" w:rsidRPr="002478C3" w:rsidRDefault="00571F3D">
      <w:pPr>
        <w:spacing w:after="0" w:line="259" w:lineRule="auto"/>
        <w:ind w:left="708" w:firstLine="0"/>
        <w:rPr>
          <w:szCs w:val="24"/>
        </w:rPr>
      </w:pPr>
    </w:p>
    <w:p w:rsidR="00571F3D" w:rsidRPr="002478C3" w:rsidRDefault="00571F3D">
      <w:pPr>
        <w:spacing w:after="72" w:line="259" w:lineRule="auto"/>
        <w:ind w:left="0" w:firstLine="0"/>
        <w:rPr>
          <w:szCs w:val="24"/>
        </w:rPr>
      </w:pPr>
    </w:p>
    <w:p w:rsidR="00571F3D" w:rsidRPr="002478C3" w:rsidRDefault="00571F3D">
      <w:pPr>
        <w:spacing w:after="98" w:line="259" w:lineRule="auto"/>
        <w:ind w:left="0" w:firstLine="0"/>
        <w:rPr>
          <w:szCs w:val="24"/>
        </w:rPr>
      </w:pPr>
    </w:p>
    <w:p w:rsidR="00571F3D" w:rsidRPr="002478C3" w:rsidRDefault="00571F3D">
      <w:pPr>
        <w:spacing w:after="0" w:line="259" w:lineRule="auto"/>
        <w:ind w:left="0" w:firstLine="0"/>
        <w:rPr>
          <w:szCs w:val="24"/>
        </w:rPr>
      </w:pPr>
    </w:p>
    <w:sectPr w:rsidR="00571F3D" w:rsidRPr="002478C3" w:rsidSect="00AE3008">
      <w:pgSz w:w="11906" w:h="16838"/>
      <w:pgMar w:top="1182" w:right="847" w:bottom="1280"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A351D"/>
    <w:multiLevelType w:val="hybridMultilevel"/>
    <w:tmpl w:val="B2DE8F6C"/>
    <w:lvl w:ilvl="0" w:tplc="CD4678A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633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D5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C60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0EE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69C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ED2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0DA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BD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2370AF8"/>
    <w:multiLevelType w:val="hybridMultilevel"/>
    <w:tmpl w:val="143C8448"/>
    <w:lvl w:ilvl="0" w:tplc="40D69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1AD8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66C0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A6DD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4F9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F0D2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B218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A88D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6246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44E292B"/>
    <w:multiLevelType w:val="hybridMultilevel"/>
    <w:tmpl w:val="2606066E"/>
    <w:lvl w:ilvl="0" w:tplc="186A109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66A18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6E5BE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E2EAE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CD774">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EADBD0">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2EF310">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40176">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FAC0F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useFELayout/>
  </w:compat>
  <w:rsids>
    <w:rsidRoot w:val="00571F3D"/>
    <w:rsid w:val="002478C3"/>
    <w:rsid w:val="00304974"/>
    <w:rsid w:val="00571F3D"/>
    <w:rsid w:val="00AE3008"/>
    <w:rsid w:val="00CE3726"/>
    <w:rsid w:val="00E37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08"/>
    <w:pPr>
      <w:spacing w:after="15" w:line="248"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E3008"/>
    <w:pPr>
      <w:keepNext/>
      <w:keepLines/>
      <w:spacing w:after="0"/>
      <w:ind w:left="10" w:hanging="10"/>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E3008"/>
    <w:rPr>
      <w:rFonts w:ascii="Calibri" w:eastAsia="Calibri" w:hAnsi="Calibri" w:cs="Calibri"/>
      <w:b/>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ONZ</cp:lastModifiedBy>
  <cp:revision>6</cp:revision>
  <dcterms:created xsi:type="dcterms:W3CDTF">2022-11-03T11:21:00Z</dcterms:created>
  <dcterms:modified xsi:type="dcterms:W3CDTF">2022-11-08T13:37:00Z</dcterms:modified>
</cp:coreProperties>
</file>